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Sauganash School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-20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First Grade Remote Learning</w:t>
      </w: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0"/>
        <w:gridCol w:w="1830"/>
        <w:gridCol w:w="1800"/>
        <w:gridCol w:w="1800"/>
        <w:gridCol w:w="1815"/>
        <w:gridCol w:w="1875"/>
        <w:tblGridChange w:id="0">
          <w:tblGrid>
            <w:gridCol w:w="1590"/>
            <w:gridCol w:w="1830"/>
            <w:gridCol w:w="1800"/>
            <w:gridCol w:w="1800"/>
            <w:gridCol w:w="1815"/>
            <w:gridCol w:w="1875"/>
          </w:tblGrid>
        </w:tblGridChange>
      </w:tblGrid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MONDAY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TUESDAY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WEDNESDAY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THURSDAY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FRIDAY</w:t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4a86e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86e8"/>
                <w:u w:val="single"/>
                <w:rtl w:val="0"/>
              </w:rPr>
              <w:t xml:space="preserve">Quarter 1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1st Grade Specials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STEM, ART, PE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4a86e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86e8"/>
                <w:u w:val="single"/>
                <w:rtl w:val="0"/>
              </w:rPr>
              <w:t xml:space="preserve">Quarter 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1st Grade Specials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STEM, ART, 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4a86e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86e8"/>
                <w:u w:val="single"/>
                <w:rtl w:val="0"/>
              </w:rPr>
              <w:t xml:space="preserve">Quarter 1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1st Grade Specials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STEM, ART, 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color w:val="4a86e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86e8"/>
                <w:u w:val="single"/>
                <w:rtl w:val="0"/>
              </w:rPr>
              <w:t xml:space="preserve">Quarter 1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1st Grade Specials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STEM, ART, 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4a86e8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86e8"/>
                <w:u w:val="single"/>
                <w:rtl w:val="0"/>
              </w:rPr>
              <w:t xml:space="preserve">Quarter 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4a86e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1st Grade Specials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a86e8"/>
                <w:rtl w:val="0"/>
              </w:rPr>
              <w:t xml:space="preserve">STEM, ART, 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10:00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107: Writing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103: Science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106: S.S.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Sauganash 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Sauganash 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 Break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Sauganash 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 Break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Sauganash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 Break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Sauganash 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School-Wide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Lunch Break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0-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107: Writing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103: Science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106: S.S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107: Science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103: S.S. </w:t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106: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107: S.S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103: Writing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106: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107: Science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103: S.S.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106: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107: S.S.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103: Writing</w:t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106: 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00-2:00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2:00-3:00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 Hours and Independent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Time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 Hours and Independent 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 Hours and Independent 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 Hours and Independent 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 Hours 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 Independent 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 Time</w:t>
            </w:r>
          </w:p>
        </w:tc>
      </w:tr>
    </w:tbl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Weekly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OLWEUS/ Second Step/ Calm Classroom is evident on Grade Level/ Grade band Schedules 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9/1/2020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0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860"/>
        <w:gridCol w:w="1500"/>
        <w:tblGridChange w:id="0">
          <w:tblGrid>
            <w:gridCol w:w="1680"/>
            <w:gridCol w:w="1860"/>
            <w:gridCol w:w="1500"/>
          </w:tblGrid>
        </w:tblGridChange>
      </w:tblGrid>
      <w:tr>
        <w:trPr>
          <w:trHeight w:val="51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ASKUVICH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STEM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4a86e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Weeks 1,4,7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 2,5,8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 3,6,9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0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860"/>
        <w:gridCol w:w="1500"/>
        <w:tblGridChange w:id="0">
          <w:tblGrid>
            <w:gridCol w:w="1680"/>
            <w:gridCol w:w="1860"/>
            <w:gridCol w:w="150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KELLY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Weeks 1,4,7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 2,5,8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 3,6,9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0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50"/>
        <w:gridCol w:w="1890"/>
        <w:gridCol w:w="1500"/>
        <w:tblGridChange w:id="0">
          <w:tblGrid>
            <w:gridCol w:w="1650"/>
            <w:gridCol w:w="1890"/>
            <w:gridCol w:w="1500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7ba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LOPEZ P.E.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Weeks 1,4,7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 2,5,8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Week 3,6,9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1st -106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54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860"/>
        <w:tblGridChange w:id="0">
          <w:tblGrid>
            <w:gridCol w:w="1680"/>
            <w:gridCol w:w="186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QUARTER 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9/8 – 9/11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9/14 – 9/18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9/21 – 9/25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9/28 – 10/2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10/5 – 10/9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10/12 – 10/16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10/19 – 10/23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10/26 – 10/30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11/2 – 11/6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10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i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